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51" w:rsidRPr="00F06198" w:rsidRDefault="00C53151" w:rsidP="00C53151">
      <w:pPr>
        <w:spacing w:before="120"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0619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Załącznik nr 5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0"/>
          <w:lang w:eastAsia="pl-PL"/>
        </w:rPr>
      </w:pPr>
      <w:r w:rsidRPr="00F06198">
        <w:rPr>
          <w:rFonts w:ascii="Arial" w:eastAsia="Times New Roman" w:hAnsi="Arial" w:cs="Arial"/>
          <w:b/>
          <w:iCs/>
          <w:sz w:val="28"/>
          <w:szCs w:val="20"/>
          <w:lang w:eastAsia="pl-PL"/>
        </w:rPr>
        <w:t>Regulamin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0"/>
          <w:lang w:eastAsia="pl-PL"/>
        </w:rPr>
      </w:pPr>
      <w:r w:rsidRPr="00F06198">
        <w:rPr>
          <w:rFonts w:ascii="Arial" w:eastAsia="Times New Roman" w:hAnsi="Arial" w:cs="Arial"/>
          <w:b/>
          <w:iCs/>
          <w:sz w:val="28"/>
          <w:szCs w:val="20"/>
          <w:lang w:eastAsia="pl-PL"/>
        </w:rPr>
        <w:t>przeprowadzania wyborów w rejonie wyborczym, w tym w trybie głosowania w drodze korespondencyjnej</w:t>
      </w:r>
    </w:p>
    <w:p w:rsidR="00C53151" w:rsidRPr="00F06198" w:rsidRDefault="00C53151" w:rsidP="00C53151">
      <w:pPr>
        <w:spacing w:before="120" w:after="0" w:line="240" w:lineRule="auto"/>
        <w:ind w:left="3540" w:firstLine="708"/>
        <w:jc w:val="center"/>
        <w:rPr>
          <w:rFonts w:ascii="Arial" w:eastAsia="Times New Roman" w:hAnsi="Arial" w:cs="Arial"/>
          <w:b/>
          <w:i/>
          <w:iCs/>
          <w:szCs w:val="20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§ 1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Głosowanie w rejonie wyborczym, w tym w trybie korespondencyjnym, organizuje i przeprowadza okręgowa komisja wyborcza zgodnie z kalendarzem wyborczym, ustalonym przez Krajową Komisję Wyborczą.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Okręgowa komisja wyborcza, zwana dalej „komisją”, ogłasza w biuletynie okręgowej izby lekarskiej oraz na stronach internetowych BIP-u - bezzwłocznie po ustaleniu ostatecznych list członków rejonów wyborczych - informację o trybie i terminie zgłaszania kandydatów na delegatów w rejonach wyborczych.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:rsidR="00C53151" w:rsidRPr="00F06198" w:rsidRDefault="00C53151" w:rsidP="00C53151">
      <w:pPr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Zgłaszanie kandydatów, lekarzy i lekarzy dentystów, na delegatów ustalone w danym rejonie wyborczym, w tym również drogą korespondencyjną lub elektroniczną, następuje we wskazanym przez komisję miejscu i określonym terminie. </w:t>
      </w:r>
    </w:p>
    <w:p w:rsidR="00C53151" w:rsidRPr="00F06198" w:rsidRDefault="00C53151" w:rsidP="00C53151">
      <w:pPr>
        <w:numPr>
          <w:ilvl w:val="0"/>
          <w:numId w:val="3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Zgłoszenie kandydata powinno zawierać odpowiednie dane określone w § 17 ust. 3 regulaminu</w:t>
      </w:r>
      <w:r w:rsidRPr="00F061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06198">
        <w:rPr>
          <w:rFonts w:ascii="Arial" w:eastAsia="Times New Roman" w:hAnsi="Arial" w:cs="Arial"/>
          <w:sz w:val="24"/>
          <w:szCs w:val="24"/>
          <w:lang w:eastAsia="pl-PL"/>
        </w:rPr>
        <w:t>wyborów do organów izb lekarskich, na stanowiska w organach i trybu odwoływania członków tych organów i osób zajmujących stanowiska w tych organach oraz wyborów komisji wyborczych, zwanego dalej regulaminem.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O przyjęciu zgłoszenia kandydata lub odrzuceniu zgłoszenia oprócz względów formalnych, o których mowa w § 3, decyduje data nadania przesyłki lub dzień i godzina złożenia zgłoszenia.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Komisja sporządza w porządku alfabetycznym listę kandydatów w danym rejonie wyborczym zawierającą: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nazwę i oznaczenie rejonu wyborczego,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imię i nazwisko kandydata,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numer rejestracyjny okręgowej izby lekarskiej, 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tytuł zawodowy,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oraz, na wniosek kandydata zamieszcza wyłącznie w Biuletynie Informacji Publicznej, na stronie internetowej okręgowej izby lekarskiej następujące informacje: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zdjęcie kandydata,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rok uzyskania dyplomu lekarza lub lekarza dentysty,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tytuł i stopień naukowy,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posiadane specjalizacje, 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miejsce wykonywania zawodu lub informację o niewykonywaniu zawodu,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funkcje pełnione w samorządzie,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adres poczty elektronicznej i/lub nr telefonu,</w:t>
      </w:r>
    </w:p>
    <w:p w:rsidR="00C53151" w:rsidRPr="00F06198" w:rsidRDefault="00C53151" w:rsidP="00C53151">
      <w:pPr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inne informacje o kandydacie, obejmujące dotychczasowy przebieg pracy zawodowej i innej aktywności pozazawodowej w zakresie działalności publicznej oraz zwięzłą informację o zamierzonej działalności w samorządzie lekarzy w przyszłej kadencji.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Komisja, po konsultacji z delegatami będącymi członkami rejonu wyborczego lub innymi przedstawicielami rejonu, ustala termin, miejsce (miejsca) i okres głosowania w tym rejonie. 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7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339966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W terminie określonym w § 8 pkt 1 regulaminu komisja przesyła członkowi rejonu wyborczego następujące dokumenty:</w:t>
      </w:r>
    </w:p>
    <w:p w:rsidR="00C53151" w:rsidRPr="00F06198" w:rsidRDefault="00C53151" w:rsidP="00C53151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zawiadomienie o miejscu (miejscach) i terminie, okresie oraz sposobie głosowania w rejonie wyborczym,</w:t>
      </w:r>
    </w:p>
    <w:p w:rsidR="00C53151" w:rsidRPr="00F06198" w:rsidRDefault="00C53151" w:rsidP="00C53151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listę kandydatów zawierającą dane, o których mowa  w</w:t>
      </w:r>
      <w:r w:rsidRPr="00F061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§</w:t>
      </w: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 5 a-d,</w:t>
      </w:r>
    </w:p>
    <w:p w:rsidR="00C53151" w:rsidRPr="00F06198" w:rsidRDefault="00C53151" w:rsidP="00C53151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kartę do głosowania,</w:t>
      </w:r>
    </w:p>
    <w:p w:rsidR="00C53151" w:rsidRPr="00F06198" w:rsidRDefault="00C53151" w:rsidP="00C53151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dwie koperty do przesłania głosu drogą korespondencyjną,</w:t>
      </w:r>
    </w:p>
    <w:p w:rsidR="00C53151" w:rsidRPr="00F06198" w:rsidRDefault="00C53151" w:rsidP="00C53151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instrukcję dotyczącą głosowania drogą korespondencyjną,</w:t>
      </w:r>
    </w:p>
    <w:p w:rsidR="00C53151" w:rsidRPr="00F06198" w:rsidRDefault="00C53151" w:rsidP="00C53151">
      <w:pPr>
        <w:numPr>
          <w:ilvl w:val="0"/>
          <w:numId w:val="2"/>
        </w:num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wskazanie adresu strony internetowej zawierającej dodatkowe informacje o kandydatach.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Członek rejonu wyborczego głosuje w drodze korespondencyjnej poprzez wskazanie na karcie do głosowania kandydata (kandydatów), na którego (których) oddaje głos.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9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Kartę do głosowania umieszcza się w nieoznakowanej kopercie wewnętrznej.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10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Całość w kopercie zewnętrznej przekazuje się lub przesyła korespondencyjnie do okręgowej komisji wyborczej na jej adres w nieprzekraczalnym terminie przez nią ustalonym. O zachowaniu terminu przez członka rejonu wyborczego głosującego w formie korespondencyjnej decyduje data wpływu koperty do okręgowej komisji wyborczej.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11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Wzory kopert:</w:t>
      </w:r>
    </w:p>
    <w:p w:rsidR="00C53151" w:rsidRPr="00F06198" w:rsidRDefault="00C53151" w:rsidP="00C53151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koperta zewnętrzna formatu C5 (162x229 mm) powinna być opatrzona danymi zgodnie z następującym wzorem:</w:t>
      </w:r>
    </w:p>
    <w:p w:rsidR="00C53151" w:rsidRPr="00F06198" w:rsidRDefault="00C53151" w:rsidP="00C53151">
      <w:pPr>
        <w:spacing w:before="120"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C53151" w:rsidRPr="00F06198" w:rsidTr="005277BF">
        <w:trPr>
          <w:trHeight w:val="4775"/>
        </w:trPr>
        <w:tc>
          <w:tcPr>
            <w:tcW w:w="9196" w:type="dxa"/>
          </w:tcPr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lastRenderedPageBreak/>
              <w:t>nr rejonu wyborczego</w:t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... </w:t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Opłata pocztowa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imię i nazwisko lekarza/lekarza dentysty</w:t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…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nr PWZ</w:t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... 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nr na liście członków rejonu wyborczego</w:t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…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Okręgowa Izba Lekarska (nazwa)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Okręgowa Komisja Wyborcza 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ul. ......................................</w:t>
            </w:r>
          </w:p>
          <w:p w:rsidR="00C53151" w:rsidRPr="00F06198" w:rsidRDefault="00C53151" w:rsidP="005277B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F061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kod, miejscowość</w:t>
            </w:r>
          </w:p>
        </w:tc>
      </w:tr>
    </w:tbl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FEF73" wp14:editId="2721EFA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829300" cy="571500"/>
                <wp:effectExtent l="9525" t="5080" r="9525" b="1397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custGeom>
                          <a:avLst/>
                          <a:gdLst>
                            <a:gd name="T0" fmla="*/ 0 w 9180"/>
                            <a:gd name="T1" fmla="*/ 0 h 900"/>
                            <a:gd name="T2" fmla="*/ 1080 w 9180"/>
                            <a:gd name="T3" fmla="*/ 900 h 900"/>
                            <a:gd name="T4" fmla="*/ 8100 w 9180"/>
                            <a:gd name="T5" fmla="*/ 900 h 900"/>
                            <a:gd name="T6" fmla="*/ 9180 w 9180"/>
                            <a:gd name="T7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80" h="900">
                              <a:moveTo>
                                <a:pt x="0" y="0"/>
                              </a:moveTo>
                              <a:lnTo>
                                <a:pt x="1080" y="900"/>
                              </a:lnTo>
                              <a:lnTo>
                                <a:pt x="8100" y="900"/>
                              </a:ln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Dowolny kształ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0.5pt,54pt,55.5pt,405pt,55.5pt,459pt,10.5pt" coordsize="91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" filled="f">
                <v:path arrowok="t" o:connecttype="custom" o:connectlocs="0,0;685800,571500;5143500,571500;5829300,0" o:connectangles="0,0,0,0"/>
              </v:poly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F3FAEA" wp14:editId="39EDB8A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829300" cy="2400300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10.8pt;width:459pt;height:18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"/>
            </w:pict>
          </mc:Fallback>
        </mc:AlternateConten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1A9BE" wp14:editId="5969DE60">
                <wp:simplePos x="0" y="0"/>
                <wp:positionH relativeFrom="column">
                  <wp:posOffset>1714500</wp:posOffset>
                </wp:positionH>
                <wp:positionV relativeFrom="paragraph">
                  <wp:posOffset>-158115</wp:posOffset>
                </wp:positionV>
                <wp:extent cx="2400300" cy="937260"/>
                <wp:effectExtent l="9525" t="16510" r="9525" b="177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51" w:rsidRPr="006E73DB" w:rsidRDefault="00C53151" w:rsidP="00C53151">
                            <w:pPr>
                              <w:spacing w:before="12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53151" w:rsidRDefault="00C53151" w:rsidP="00C53151">
                            <w:pPr>
                              <w:spacing w:before="12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53151" w:rsidRPr="006E73DB" w:rsidRDefault="00C53151" w:rsidP="00C53151">
                            <w:pPr>
                              <w:spacing w:before="12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F218A6">
                              <w:rPr>
                                <w:i/>
                                <w:sz w:val="18"/>
                                <w:szCs w:val="18"/>
                              </w:rPr>
                              <w:t>mienna pieczątka lekarska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18A6">
                              <w:rPr>
                                <w:i/>
                                <w:sz w:val="18"/>
                                <w:szCs w:val="18"/>
                              </w:rPr>
                              <w:t>i podpis lekarza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w miejscu sklejenia koperty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5pt;margin-top:-12.45pt;width:189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" strokeweight="1.5pt">
                <v:textbox>
                  <w:txbxContent>
                    <w:p w:rsidR="00C53151" w:rsidRPr="006E73DB" w:rsidRDefault="00C53151" w:rsidP="00C53151">
                      <w:pPr>
                        <w:spacing w:before="12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53151" w:rsidRDefault="00C53151" w:rsidP="00C53151">
                      <w:pPr>
                        <w:spacing w:before="12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53151" w:rsidRPr="006E73DB" w:rsidRDefault="00C53151" w:rsidP="00C53151">
                      <w:pPr>
                        <w:spacing w:before="12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i</w:t>
                      </w:r>
                      <w:r w:rsidRPr="00F218A6">
                        <w:rPr>
                          <w:i/>
                          <w:sz w:val="18"/>
                          <w:szCs w:val="18"/>
                        </w:rPr>
                        <w:t>mienna pieczątka lekarska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218A6">
                        <w:rPr>
                          <w:i/>
                          <w:sz w:val="18"/>
                          <w:szCs w:val="18"/>
                        </w:rPr>
                        <w:t>i podpis lekarza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w miejscu sklejenia koperty</w:t>
                      </w:r>
                    </w:p>
                  </w:txbxContent>
                </v:textbox>
              </v:shape>
            </w:pict>
          </mc:Fallback>
        </mc:AlternateConten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51" w:rsidRPr="00F06198" w:rsidRDefault="00C53151" w:rsidP="00C53151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nieoznakowana koperta wewnętrzna formatu C6 (162x112 mm). 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12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Brak pieczątki lekarskiej i podpisu lekarza w ramce na kopercie lub uszkodzenie koperty zewnętrznej, umożliwiające wyjęcie koperty nieoznakowanej, uznaje się za nieuczestniczenie w głosowaniu w rejonie wyborczym.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13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Przedstawiciel komisji przekazuje koperty z głosami oddanymi w drodze korespondencyjnej przez członków rejonu wyborczego w dniu ustalonym jako termin głosowania komisji skrutacyjnej tego rejonu, która sprawdza nienaruszalność i prawidłowość oznakowania koperty zewnętrznej.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14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komisji skrutacyjnej rejonu wyborczego na liście członków tego rejonu przy właściwym nazwisku członka, swoim podpisem potwierdza jego uczestnictwo w wyborach w trybie korespondencyjnym, a następnie otwiera kopertę </w:t>
      </w:r>
      <w:r w:rsidRPr="00F061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zewnętrzną i wrzuca do urny wyborczej nieoznakowaną kopertę wewnętrzną oraz odznacza oddanie głosu na liście członków rejonu.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15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Koperty zewnętrzne, które stanowią dokumentację zebrania, komisja skrutacyjna przekazuje komisji wraz z dokumentacją wyborów.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16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Członek rejonu wyborczego głosujący osobiście w miejscu ustalonym przez komisję, jeżeli nie głosował w trybie korespondencyjnym, potwierdza pieczątką lekarską i swoim podpisem na liście członków rejonu wyborczego uczestnictwo w wyborach, następnie otrzymuje od komisji skrutacyjnej kartę do głosowania wraz z nieoznakowaną kopertą, o której mowa w § 11 lit. b. W przypadku braku pieczątki, lekarz powinien okazać komisji skrutacyjnej dokument potwierdzający tożsamość.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17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Członek rejonu wyborczego głosujący osobiście oddaje głos poprzez wrzucenie karty do głosowania w nieoznakowanej kopercie z do urny wyborczej i</w:t>
      </w:r>
      <w:r w:rsidRPr="00F06198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</w:t>
      </w:r>
      <w:r w:rsidRPr="00F06198">
        <w:rPr>
          <w:rFonts w:ascii="Arial" w:eastAsia="Times New Roman" w:hAnsi="Arial" w:cs="Arial"/>
          <w:sz w:val="24"/>
          <w:szCs w:val="24"/>
          <w:lang w:eastAsia="pl-PL"/>
        </w:rPr>
        <w:t>potwierdza udział w głosowaniu podpisem na liście członków rejonu wyborczego.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18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Głosowanie osobiste jest dozwolone wyłącznie w okresie i miejscu ustalonym przez komisję.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19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Komisja dokonuje zniszczenia kopert z głosami oddanymi w drodze głosowania korespondencyjnego, które wpłynęły po terminie przez nią ustalonym.</w:t>
      </w:r>
    </w:p>
    <w:p w:rsidR="00C53151" w:rsidRPr="00F06198" w:rsidRDefault="00C53151" w:rsidP="00C5315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20</w:t>
      </w:r>
    </w:p>
    <w:p w:rsidR="00C53151" w:rsidRPr="00F06198" w:rsidRDefault="00C53151" w:rsidP="00C5315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6198">
        <w:rPr>
          <w:rFonts w:ascii="Arial" w:eastAsia="Times New Roman" w:hAnsi="Arial" w:cs="Arial"/>
          <w:sz w:val="24"/>
          <w:szCs w:val="24"/>
          <w:lang w:eastAsia="pl-PL"/>
        </w:rPr>
        <w:t>W przypadku przeprowadzania przez komisję kolejnej tury wyborów lub wyborów na wniosek albo wyborów uzupełniających, przepisy uchwały oraz przepisy regulaminu stosuje się odpowiednio.</w:t>
      </w:r>
    </w:p>
    <w:p w:rsidR="00C53151" w:rsidRPr="00F06198" w:rsidRDefault="00C53151" w:rsidP="00C53151">
      <w:p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91377" w:rsidRDefault="00591377">
      <w:bookmarkStart w:id="0" w:name="_GoBack"/>
      <w:bookmarkEnd w:id="0"/>
    </w:p>
    <w:sectPr w:rsidR="0059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D20"/>
    <w:multiLevelType w:val="hybridMultilevel"/>
    <w:tmpl w:val="7D0CC5A2"/>
    <w:lvl w:ilvl="0" w:tplc="7A548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768EB"/>
    <w:multiLevelType w:val="hybridMultilevel"/>
    <w:tmpl w:val="8D6E46F0"/>
    <w:lvl w:ilvl="0" w:tplc="EF7E4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7398F"/>
    <w:multiLevelType w:val="hybridMultilevel"/>
    <w:tmpl w:val="33106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456F1"/>
    <w:multiLevelType w:val="hybridMultilevel"/>
    <w:tmpl w:val="4EE63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51"/>
    <w:rsid w:val="00591377"/>
    <w:rsid w:val="00C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1</cp:revision>
  <dcterms:created xsi:type="dcterms:W3CDTF">2013-02-28T12:26:00Z</dcterms:created>
  <dcterms:modified xsi:type="dcterms:W3CDTF">2013-02-28T12:29:00Z</dcterms:modified>
</cp:coreProperties>
</file>