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1.</w:t>
      </w:r>
      <w:r w:rsidRPr="009C17BB">
        <w:rPr>
          <w:rFonts w:ascii="Arial" w:eastAsia="Times New Roman" w:hAnsi="Arial" w:cs="Arial"/>
          <w:sz w:val="21"/>
          <w:szCs w:val="21"/>
        </w:rPr>
        <w:t> W tabelach z podpisami </w:t>
      </w: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NIE WPISUJEMY LICZBY PORZĄDKOWEJ</w:t>
      </w:r>
      <w:r w:rsidRPr="009C17BB">
        <w:rPr>
          <w:rFonts w:ascii="Arial" w:eastAsia="Times New Roman" w:hAnsi="Arial" w:cs="Arial"/>
          <w:sz w:val="21"/>
          <w:szCs w:val="21"/>
        </w:rPr>
        <w:t xml:space="preserve">. </w:t>
      </w:r>
      <w:bookmarkStart w:id="0" w:name="_GoBack"/>
      <w:bookmarkEnd w:id="0"/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9C17BB">
        <w:rPr>
          <w:rFonts w:ascii="Arial" w:eastAsia="Times New Roman" w:hAnsi="Arial" w:cs="Arial"/>
          <w:sz w:val="21"/>
          <w:szCs w:val="21"/>
        </w:rPr>
        <w:t>-wpisanie lp. w znaczny sposób utrudni późniejszą numerację i liczenie zebranych podpisów!</w:t>
      </w: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9C17BB">
        <w:rPr>
          <w:rFonts w:ascii="Arial" w:eastAsia="Times New Roman" w:hAnsi="Arial" w:cs="Arial"/>
          <w:sz w:val="21"/>
          <w:szCs w:val="21"/>
        </w:rPr>
        <w:br/>
      </w: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2.</w:t>
      </w:r>
      <w:r w:rsidRPr="009C17BB">
        <w:rPr>
          <w:rFonts w:ascii="Arial" w:eastAsia="Times New Roman" w:hAnsi="Arial" w:cs="Arial"/>
          <w:sz w:val="21"/>
          <w:szCs w:val="21"/>
        </w:rPr>
        <w:t> Nie poprawiamy nic w danym wierszu. Jeżeli ktoś popełni błąd, musi się wpisać od nowa w kolejnym. Jakiekolwiek przekreślenie/przeprawienie może spowodować, że DANY WIERSZ będzie nieważny. Pozostałe poprawne podpisy są ważne.</w:t>
      </w:r>
      <w:r w:rsidRPr="009C17BB">
        <w:rPr>
          <w:rFonts w:ascii="Arial" w:eastAsia="Times New Roman" w:hAnsi="Arial" w:cs="Arial"/>
          <w:sz w:val="21"/>
          <w:szCs w:val="21"/>
        </w:rPr>
        <w:br/>
        <w:t>-ułatwiając późniejsze liczenie głosów, tabelki które nie są w 100% poprawne, prosimy grupować oddzielnie.</w:t>
      </w: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3.</w:t>
      </w:r>
      <w:r w:rsidRPr="009C17BB">
        <w:rPr>
          <w:rFonts w:ascii="Arial" w:eastAsia="Times New Roman" w:hAnsi="Arial" w:cs="Arial"/>
          <w:sz w:val="21"/>
          <w:szCs w:val="21"/>
        </w:rPr>
        <w:t> Podpis może złożyć KAŻDY obywatel Państwa Polskiego (nie tylko wykonujący zawód medyczny) nie posiadający ograniczenia praw obywatelskich.</w:t>
      </w:r>
      <w:r w:rsidRPr="009C17BB">
        <w:rPr>
          <w:rFonts w:ascii="Arial" w:eastAsia="Times New Roman" w:hAnsi="Arial" w:cs="Arial"/>
          <w:sz w:val="21"/>
          <w:szCs w:val="21"/>
        </w:rPr>
        <w:br/>
        <w:t>-osoby poniżej 18rż oczywiście nie mogą składać podpisów.</w:t>
      </w: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4.</w:t>
      </w:r>
      <w:r w:rsidRPr="009C17BB">
        <w:rPr>
          <w:rFonts w:ascii="Arial" w:eastAsia="Times New Roman" w:hAnsi="Arial" w:cs="Arial"/>
          <w:sz w:val="21"/>
          <w:szCs w:val="21"/>
        </w:rPr>
        <w:t> Niedozwolone jest zostawianie kartek z podpisami „luzem” na zasadzie – wpiszcie się, ja potem przyjdę i odbiorę – w tabeli zawarte są informacje typu PESEL, i nie wolno ich zostawiać bez opieki.</w:t>
      </w: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9C17BB" w:rsidRPr="009C17BB" w:rsidRDefault="009C17BB" w:rsidP="009C17BB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Poza tym:</w:t>
      </w:r>
      <w:r w:rsidRPr="009C17BB">
        <w:rPr>
          <w:rFonts w:ascii="Arial" w:eastAsia="Times New Roman" w:hAnsi="Arial" w:cs="Arial"/>
          <w:sz w:val="21"/>
          <w:szCs w:val="21"/>
        </w:rPr>
        <w:br/>
        <w:t>– nie używamy znaku –||– jeżeli posiadamy adres jak osoba wyżej, wpisujemy pełny adres za każdym razem itp.</w:t>
      </w:r>
      <w:r w:rsidRPr="009C17BB">
        <w:rPr>
          <w:rFonts w:ascii="Arial" w:eastAsia="Times New Roman" w:hAnsi="Arial" w:cs="Arial"/>
          <w:sz w:val="21"/>
          <w:szCs w:val="21"/>
        </w:rPr>
        <w:br/>
        <w:t>– nie zszywamy kartek zszywaczem – utrudnia to późniejsza segregację, sprawdzanie i liczenie</w:t>
      </w:r>
      <w:r w:rsidRPr="009C17BB">
        <w:rPr>
          <w:rFonts w:ascii="Arial" w:eastAsia="Times New Roman" w:hAnsi="Arial" w:cs="Arial"/>
          <w:sz w:val="21"/>
          <w:szCs w:val="21"/>
        </w:rPr>
        <w:br/>
        <w:t>– nie dopisujemy się poza tabelką (na 11stego itp.)</w:t>
      </w:r>
      <w:r w:rsidRPr="009C17BB">
        <w:rPr>
          <w:rFonts w:ascii="Arial" w:eastAsia="Times New Roman" w:hAnsi="Arial" w:cs="Arial"/>
          <w:sz w:val="21"/>
          <w:szCs w:val="21"/>
        </w:rPr>
        <w:br/>
        <w:t xml:space="preserve">– nie wpisujemy </w:t>
      </w:r>
      <w:proofErr w:type="spellStart"/>
      <w:r w:rsidRPr="009C17BB">
        <w:rPr>
          <w:rFonts w:ascii="Arial" w:eastAsia="Times New Roman" w:hAnsi="Arial" w:cs="Arial"/>
          <w:sz w:val="21"/>
          <w:szCs w:val="21"/>
        </w:rPr>
        <w:t>emotikonów</w:t>
      </w:r>
      <w:proofErr w:type="spellEnd"/>
      <w:r w:rsidRPr="009C17BB">
        <w:rPr>
          <w:rFonts w:ascii="Arial" w:eastAsia="Times New Roman" w:hAnsi="Arial" w:cs="Arial"/>
          <w:sz w:val="21"/>
          <w:szCs w:val="21"/>
        </w:rPr>
        <w:t>/znaczków wszelakich, tylko dane takie jakie są w tytule kolumny – jest to dokument, a nie księga wpisów pamiątkowych</w:t>
      </w:r>
      <w:r w:rsidRPr="009C17BB">
        <w:rPr>
          <w:rFonts w:ascii="Arial" w:eastAsia="Times New Roman" w:hAnsi="Arial" w:cs="Arial"/>
          <w:sz w:val="21"/>
          <w:szCs w:val="21"/>
        </w:rPr>
        <w:br/>
        <w:t>– staramy się zbierać pełne tabelki, a nie np. 4 tabelki po 7 wpisów – ułatwi to znacznie późniejsze liczenie</w:t>
      </w:r>
      <w:r w:rsidRPr="009C17BB">
        <w:rPr>
          <w:rFonts w:ascii="Arial" w:eastAsia="Times New Roman" w:hAnsi="Arial" w:cs="Arial"/>
          <w:sz w:val="21"/>
          <w:szCs w:val="21"/>
        </w:rPr>
        <w:br/>
        <w:t>– nie kserujemy tabelek, tylko je drukujemy (jak już musimy kserować to przynajmniej prosto!)</w:t>
      </w:r>
      <w:r w:rsidRPr="009C17BB">
        <w:rPr>
          <w:rFonts w:ascii="Arial" w:eastAsia="Times New Roman" w:hAnsi="Arial" w:cs="Arial"/>
          <w:sz w:val="21"/>
          <w:szCs w:val="21"/>
        </w:rPr>
        <w:br/>
        <w:t>–</w:t>
      </w:r>
      <w:r w:rsidRPr="009C17BB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 tabele drukujemy JEDNOSTRONNIE na kartkach formatu A4!</w:t>
      </w:r>
    </w:p>
    <w:p w:rsidR="009C17BB" w:rsidRPr="009C17BB" w:rsidRDefault="009C17BB" w:rsidP="009C17BB">
      <w:pPr>
        <w:rPr>
          <w:rFonts w:ascii="Times" w:eastAsia="Times New Roman" w:hAnsi="Times" w:cs="Times New Roman"/>
          <w:sz w:val="20"/>
          <w:szCs w:val="20"/>
        </w:rPr>
      </w:pPr>
    </w:p>
    <w:p w:rsidR="008A128A" w:rsidRPr="009C17BB" w:rsidRDefault="008A128A"/>
    <w:sectPr w:rsidR="008A128A" w:rsidRPr="009C17BB" w:rsidSect="00B30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BB"/>
    <w:rsid w:val="008A128A"/>
    <w:rsid w:val="009C17BB"/>
    <w:rsid w:val="00B3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788D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17BB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C17BB"/>
    <w:rPr>
      <w:b/>
      <w:bCs/>
    </w:rPr>
  </w:style>
  <w:style w:type="character" w:customStyle="1" w:styleId="apple-converted-space">
    <w:name w:val="apple-converted-space"/>
    <w:basedOn w:val="Domylnaczcionkaakapitu"/>
    <w:rsid w:val="009C17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17BB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C17BB"/>
    <w:rPr>
      <w:b/>
      <w:bCs/>
    </w:rPr>
  </w:style>
  <w:style w:type="character" w:customStyle="1" w:styleId="apple-converted-space">
    <w:name w:val="apple-converted-space"/>
    <w:basedOn w:val="Domylnaczcionkaakapitu"/>
    <w:rsid w:val="009C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</dc:creator>
  <cp:keywords/>
  <dc:description/>
  <cp:lastModifiedBy>P W</cp:lastModifiedBy>
  <cp:revision>1</cp:revision>
  <dcterms:created xsi:type="dcterms:W3CDTF">2017-10-24T10:43:00Z</dcterms:created>
  <dcterms:modified xsi:type="dcterms:W3CDTF">2017-10-24T10:45:00Z</dcterms:modified>
</cp:coreProperties>
</file>