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ECD" w:rsidRPr="002C3ECD" w:rsidRDefault="002C3ECD" w:rsidP="002C3ECD">
      <w:pPr>
        <w:jc w:val="right"/>
        <w:rPr>
          <w:rFonts w:ascii="Times New Roman" w:hAnsi="Times New Roman" w:cs="Times New Roman"/>
          <w:sz w:val="20"/>
          <w:szCs w:val="20"/>
        </w:rPr>
      </w:pPr>
      <w:r w:rsidRPr="002C3ECD">
        <w:rPr>
          <w:rFonts w:ascii="Times New Roman" w:hAnsi="Times New Roman" w:cs="Times New Roman"/>
          <w:sz w:val="20"/>
          <w:szCs w:val="20"/>
        </w:rPr>
        <w:t>Warszawa</w:t>
      </w:r>
      <w:r w:rsidRPr="002C3ECD">
        <w:rPr>
          <w:rFonts w:ascii="Times New Roman" w:hAnsi="Times New Roman" w:cs="Times New Roman"/>
          <w:sz w:val="20"/>
          <w:szCs w:val="20"/>
        </w:rPr>
        <w:t>, dnia</w:t>
      </w:r>
      <w:r w:rsidRPr="002C3ECD">
        <w:rPr>
          <w:rFonts w:ascii="Times New Roman" w:hAnsi="Times New Roman" w:cs="Times New Roman"/>
          <w:sz w:val="20"/>
          <w:szCs w:val="20"/>
        </w:rPr>
        <w:t xml:space="preserve"> 4 kwietnia 2018 r</w:t>
      </w:r>
      <w:r w:rsidRPr="002C3ECD">
        <w:rPr>
          <w:rFonts w:ascii="Times New Roman" w:hAnsi="Times New Roman" w:cs="Times New Roman"/>
          <w:sz w:val="20"/>
          <w:szCs w:val="20"/>
        </w:rPr>
        <w:t>oku</w:t>
      </w:r>
      <w:r w:rsidRPr="002C3ECD">
        <w:rPr>
          <w:rFonts w:ascii="Times New Roman" w:hAnsi="Times New Roman" w:cs="Times New Roman"/>
          <w:sz w:val="20"/>
          <w:szCs w:val="20"/>
        </w:rPr>
        <w:t>.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Minister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Rodziny, Pracy i Polityki Socjalnej 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Elżbieta Rafalska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Reprezentując na dzisiejszym spotkaniu środowisko lekarzy, pracodawców </w:t>
      </w:r>
      <w:r>
        <w:rPr>
          <w:rFonts w:ascii="Times New Roman" w:hAnsi="Times New Roman" w:cs="Times New Roman"/>
          <w:sz w:val="24"/>
          <w:szCs w:val="24"/>
        </w:rPr>
        <w:br/>
      </w:r>
      <w:r w:rsidRPr="002D205A">
        <w:rPr>
          <w:rFonts w:ascii="Times New Roman" w:hAnsi="Times New Roman" w:cs="Times New Roman"/>
          <w:sz w:val="24"/>
          <w:szCs w:val="24"/>
        </w:rPr>
        <w:t>i właścicieli podmiotów leczniczych skupionych w Naczelnej Izbie Lekarskiej, Federacji Porozumienie Zielonogórskie i Ogólnopolskim Związku Zawodowym Lekarzy oświadczam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05A">
        <w:rPr>
          <w:rFonts w:ascii="Times New Roman" w:hAnsi="Times New Roman" w:cs="Times New Roman"/>
          <w:sz w:val="24"/>
          <w:szCs w:val="24"/>
        </w:rPr>
        <w:t xml:space="preserve"> że stanowisko w sprawie elektronicznych zwolnień lekarskich jest wspólne i niezmienne. 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Środowiska te nie akceptują 1 lipca 2018 r</w:t>
      </w:r>
      <w:r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jako terminu początku obligatoryjnego wypisywania przez lekarzy e-zwolnień.</w:t>
      </w:r>
      <w:r w:rsidRPr="002D205A" w:rsidDel="00A620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Obecny stan infrastruktury informatycznej w Polsce, szczególnie w rejonach wiejskich </w:t>
      </w:r>
      <w:r>
        <w:rPr>
          <w:rFonts w:ascii="Times New Roman" w:hAnsi="Times New Roman" w:cs="Times New Roman"/>
          <w:sz w:val="24"/>
          <w:szCs w:val="24"/>
        </w:rPr>
        <w:br/>
      </w:r>
      <w:r w:rsidRPr="002D205A">
        <w:rPr>
          <w:rFonts w:ascii="Times New Roman" w:hAnsi="Times New Roman" w:cs="Times New Roman"/>
          <w:sz w:val="24"/>
          <w:szCs w:val="24"/>
        </w:rPr>
        <w:t>i małych miast nie gwarantuje bezpiecznego i bezawaryjnego funkcjonowania tego projektu.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Późne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05A">
        <w:rPr>
          <w:rFonts w:ascii="Times New Roman" w:hAnsi="Times New Roman" w:cs="Times New Roman"/>
          <w:sz w:val="24"/>
          <w:szCs w:val="24"/>
        </w:rPr>
        <w:t xml:space="preserve"> bo dopiero od 23 lutego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05A">
        <w:rPr>
          <w:rFonts w:ascii="Times New Roman" w:hAnsi="Times New Roman" w:cs="Times New Roman"/>
          <w:sz w:val="24"/>
          <w:szCs w:val="24"/>
        </w:rPr>
        <w:t xml:space="preserve"> rozpoczęcie prac nad stworzeniem środowiska testowego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D205A">
        <w:rPr>
          <w:rFonts w:ascii="Times New Roman" w:hAnsi="Times New Roman" w:cs="Times New Roman"/>
          <w:sz w:val="24"/>
          <w:szCs w:val="24"/>
        </w:rPr>
        <w:t>celu przygotowania aplikacji gabinetowych do obsługi elektronicznych zwolnień powoduje skrócenie okresu wdrażania tego oprogramowania w podmiotach leczniczych. Projekt tak raptownego wprowadzania e-zwolnień nasili problemy kadrowe w systemie opieki zdrowotnej.</w:t>
      </w:r>
      <w:r w:rsidRPr="00741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Ciągłe nakładanie nowych obowiązków, szczególnie na lekarzy POZ, gdzie wypisuje się </w:t>
      </w:r>
      <w:r>
        <w:rPr>
          <w:rFonts w:ascii="Times New Roman" w:hAnsi="Times New Roman" w:cs="Times New Roman"/>
          <w:sz w:val="24"/>
          <w:szCs w:val="24"/>
        </w:rPr>
        <w:t>najwięcej</w:t>
      </w:r>
      <w:r>
        <w:rPr>
          <w:rFonts w:ascii="Times New Roman" w:hAnsi="Times New Roman" w:cs="Times New Roman"/>
          <w:sz w:val="24"/>
          <w:szCs w:val="24"/>
        </w:rPr>
        <w:t xml:space="preserve"> zwolnień, spowoduje nasilenie wyjazdów młodych lekarzy za granicę i niechęć do podejmowania pracy w podstawowej opiece zdrowotnej.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Naczelną zasadą organizacji systemu ochrony zdrowia jest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lekarze diagnozowali i leczyli pacjentów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biurokracją, w tym wypisywaniem druków e-ZLA, powinien zajmować się personel pomocniczy. W tym celu należy takie osoby wyszkolić, zatrudnić w podmiotach leczniczych i zapewnić ich finansowanie. </w:t>
      </w:r>
      <w:r w:rsidRPr="002D205A">
        <w:rPr>
          <w:rFonts w:ascii="Times New Roman" w:hAnsi="Times New Roman" w:cs="Times New Roman"/>
          <w:sz w:val="24"/>
          <w:szCs w:val="24"/>
        </w:rPr>
        <w:t>Aby wprowadzić to rozwiązanie należ</w:t>
      </w:r>
      <w:r>
        <w:rPr>
          <w:rFonts w:ascii="Times New Roman" w:hAnsi="Times New Roman" w:cs="Times New Roman"/>
          <w:sz w:val="24"/>
          <w:szCs w:val="24"/>
        </w:rPr>
        <w:t>y zatem</w:t>
      </w:r>
      <w:r w:rsidRPr="002D205A">
        <w:rPr>
          <w:rFonts w:ascii="Times New Roman" w:hAnsi="Times New Roman" w:cs="Times New Roman"/>
          <w:sz w:val="24"/>
          <w:szCs w:val="24"/>
        </w:rPr>
        <w:t xml:space="preserve"> wcześniej poczynić inwestycje w sprzęt i kadry medyczne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Nie przeprowadzono pilotażu zaproponowanego rozwiązania na dużej populacji np. jednego województwa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05A">
        <w:rPr>
          <w:rFonts w:ascii="Times New Roman" w:hAnsi="Times New Roman" w:cs="Times New Roman"/>
          <w:sz w:val="24"/>
          <w:szCs w:val="24"/>
        </w:rPr>
        <w:t xml:space="preserve"> co stawia pod znakiem zapytani</w:t>
      </w:r>
      <w:r>
        <w:rPr>
          <w:rFonts w:ascii="Times New Roman" w:hAnsi="Times New Roman" w:cs="Times New Roman"/>
          <w:sz w:val="24"/>
          <w:szCs w:val="24"/>
        </w:rPr>
        <w:t xml:space="preserve">a wystarczający </w:t>
      </w:r>
      <w:r w:rsidRPr="002D205A">
        <w:rPr>
          <w:rFonts w:ascii="Times New Roman" w:hAnsi="Times New Roman" w:cs="Times New Roman"/>
          <w:sz w:val="24"/>
          <w:szCs w:val="24"/>
        </w:rPr>
        <w:t>stopień przepustowości platformy PUE ZUS</w:t>
      </w:r>
      <w:r>
        <w:rPr>
          <w:rFonts w:ascii="Times New Roman" w:hAnsi="Times New Roman" w:cs="Times New Roman"/>
          <w:sz w:val="24"/>
          <w:szCs w:val="24"/>
        </w:rPr>
        <w:t xml:space="preserve"> w sytuacji wykorzystywania jej przez wszystkich piszących zwolnienia w Polsce w jednym czasie.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Niepowodzenie tego projektu </w:t>
      </w:r>
      <w:r>
        <w:rPr>
          <w:rFonts w:ascii="Times New Roman" w:hAnsi="Times New Roman" w:cs="Times New Roman"/>
          <w:sz w:val="24"/>
          <w:szCs w:val="24"/>
        </w:rPr>
        <w:t>zagrozi</w:t>
      </w:r>
      <w:r w:rsidRPr="002D205A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205A">
        <w:rPr>
          <w:rFonts w:ascii="Times New Roman" w:hAnsi="Times New Roman" w:cs="Times New Roman"/>
          <w:sz w:val="24"/>
          <w:szCs w:val="24"/>
        </w:rPr>
        <w:t xml:space="preserve"> całej strategii e-zdrowia.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Odpowiedzialność za opóźnienia i niepowodzenia spowodowane źle i pośpiesznie wprowadzonym projektem elektronicznych zwolnień spadnie na lekarzy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05A">
        <w:rPr>
          <w:rFonts w:ascii="Times New Roman" w:hAnsi="Times New Roman" w:cs="Times New Roman"/>
          <w:sz w:val="24"/>
          <w:szCs w:val="24"/>
        </w:rPr>
        <w:t xml:space="preserve"> a skutki odczują pacjenci.</w:t>
      </w:r>
      <w:r>
        <w:rPr>
          <w:rFonts w:ascii="Times New Roman" w:hAnsi="Times New Roman" w:cs="Times New Roman"/>
          <w:sz w:val="24"/>
          <w:szCs w:val="24"/>
        </w:rPr>
        <w:t xml:space="preserve"> Forsowane rozwiązań „na siłę” spowoduje efekt odwrotny od zamierzonego.</w:t>
      </w: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05A">
        <w:rPr>
          <w:rFonts w:ascii="Times New Roman" w:hAnsi="Times New Roman" w:cs="Times New Roman"/>
          <w:sz w:val="24"/>
          <w:szCs w:val="24"/>
        </w:rPr>
        <w:t>Projekt e-zwolnień powinien być realizowany po 1 lipca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0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205A">
        <w:rPr>
          <w:rFonts w:ascii="Times New Roman" w:hAnsi="Times New Roman" w:cs="Times New Roman"/>
          <w:sz w:val="24"/>
          <w:szCs w:val="24"/>
        </w:rPr>
        <w:t xml:space="preserve"> jako fakultatywn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205A">
        <w:rPr>
          <w:rFonts w:ascii="Times New Roman" w:hAnsi="Times New Roman" w:cs="Times New Roman"/>
          <w:sz w:val="24"/>
          <w:szCs w:val="24"/>
        </w:rPr>
        <w:t xml:space="preserve"> dla lekarzy a nie obligatoryjn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D205A">
        <w:rPr>
          <w:rFonts w:ascii="Times New Roman" w:hAnsi="Times New Roman" w:cs="Times New Roman"/>
          <w:sz w:val="24"/>
          <w:szCs w:val="24"/>
        </w:rPr>
        <w:t xml:space="preserve">. Naszym zdaniem, korzyści z wypisywania zwolnień w sposób elektroniczny, po wyeliminowaniu wszelkich niedogodności, </w:t>
      </w:r>
      <w:r>
        <w:rPr>
          <w:rFonts w:ascii="Times New Roman" w:hAnsi="Times New Roman" w:cs="Times New Roman"/>
          <w:sz w:val="24"/>
          <w:szCs w:val="24"/>
        </w:rPr>
        <w:t>po pewnym</w:t>
      </w:r>
      <w:r w:rsidRPr="002D205A">
        <w:rPr>
          <w:rFonts w:ascii="Times New Roman" w:hAnsi="Times New Roman" w:cs="Times New Roman"/>
          <w:sz w:val="24"/>
          <w:szCs w:val="24"/>
        </w:rPr>
        <w:t xml:space="preserve"> czasie spowodują przystąpienie lekarzy do tego programu.</w:t>
      </w:r>
    </w:p>
    <w:p w:rsidR="002C3ECD" w:rsidRPr="002D205A" w:rsidRDefault="002C3ECD" w:rsidP="002C3ECD">
      <w:pPr>
        <w:jc w:val="both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W załączeniu przedkładam dwa stanowiska w sprawie e-zwolnień:</w:t>
      </w:r>
    </w:p>
    <w:p w:rsidR="002C3ECD" w:rsidRPr="002D205A" w:rsidRDefault="002C3ECD" w:rsidP="002C3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05A">
        <w:rPr>
          <w:rFonts w:ascii="Times New Roman" w:hAnsi="Times New Roman" w:cs="Times New Roman"/>
          <w:b/>
          <w:sz w:val="24"/>
          <w:szCs w:val="24"/>
        </w:rPr>
        <w:t xml:space="preserve">Stanowisko Porozumienia Organizacji Lekarskich </w:t>
      </w:r>
      <w:proofErr w:type="spellStart"/>
      <w:r w:rsidRPr="002D205A">
        <w:rPr>
          <w:rFonts w:ascii="Times New Roman" w:hAnsi="Times New Roman" w:cs="Times New Roman"/>
          <w:b/>
          <w:sz w:val="24"/>
          <w:szCs w:val="24"/>
        </w:rPr>
        <w:t>ws</w:t>
      </w:r>
      <w:proofErr w:type="spellEnd"/>
      <w:r w:rsidRPr="002D205A">
        <w:rPr>
          <w:rFonts w:ascii="Times New Roman" w:hAnsi="Times New Roman" w:cs="Times New Roman"/>
          <w:b/>
          <w:sz w:val="24"/>
          <w:szCs w:val="24"/>
        </w:rPr>
        <w:t>. e-zwolnień</w:t>
      </w:r>
    </w:p>
    <w:p w:rsidR="002C3ECD" w:rsidRPr="002D205A" w:rsidRDefault="002C3ECD" w:rsidP="002C3E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05A">
        <w:rPr>
          <w:rFonts w:ascii="Times New Roman" w:hAnsi="Times New Roman" w:cs="Times New Roman"/>
          <w:b/>
          <w:sz w:val="24"/>
          <w:szCs w:val="24"/>
        </w:rPr>
        <w:t xml:space="preserve">Stanowisko Porozumienia Organizacji Lekarskich </w:t>
      </w:r>
      <w:proofErr w:type="spellStart"/>
      <w:r w:rsidRPr="002D205A">
        <w:rPr>
          <w:rFonts w:ascii="Times New Roman" w:hAnsi="Times New Roman" w:cs="Times New Roman"/>
          <w:b/>
          <w:sz w:val="24"/>
          <w:szCs w:val="24"/>
        </w:rPr>
        <w:t>ws</w:t>
      </w:r>
      <w:proofErr w:type="spellEnd"/>
      <w:r w:rsidRPr="002D205A">
        <w:rPr>
          <w:rFonts w:ascii="Times New Roman" w:hAnsi="Times New Roman" w:cs="Times New Roman"/>
          <w:b/>
          <w:sz w:val="24"/>
          <w:szCs w:val="24"/>
        </w:rPr>
        <w:t>. wydawania przez ZUS druków zwolnień lekarskich</w:t>
      </w: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W imieniu:</w:t>
      </w: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Naczelnej Izby Lekarskiej</w:t>
      </w: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Federacji Porozumienie Zielonogórskie </w:t>
      </w: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>Ogólnopolskiego Związku Zawodowego Lekarzy</w:t>
      </w:r>
    </w:p>
    <w:p w:rsidR="002C3ECD" w:rsidRPr="002D205A" w:rsidRDefault="002C3ECD" w:rsidP="002C3ECD">
      <w:pPr>
        <w:rPr>
          <w:rFonts w:ascii="Times New Roman" w:hAnsi="Times New Roman" w:cs="Times New Roman"/>
          <w:sz w:val="24"/>
          <w:szCs w:val="24"/>
        </w:rPr>
      </w:pPr>
    </w:p>
    <w:p w:rsidR="002C3ECD" w:rsidRPr="002D205A" w:rsidRDefault="002C3ECD" w:rsidP="002C3EC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D205A">
        <w:rPr>
          <w:rFonts w:ascii="Times New Roman" w:hAnsi="Times New Roman" w:cs="Times New Roman"/>
          <w:sz w:val="24"/>
          <w:szCs w:val="24"/>
        </w:rPr>
        <w:t xml:space="preserve">Piotr Watoła </w:t>
      </w:r>
    </w:p>
    <w:p w:rsidR="00960EFD" w:rsidRDefault="00960EFD"/>
    <w:sectPr w:rsidR="0096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E209E"/>
    <w:multiLevelType w:val="hybridMultilevel"/>
    <w:tmpl w:val="1A522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D"/>
    <w:rsid w:val="002C3ECD"/>
    <w:rsid w:val="00960EFD"/>
    <w:rsid w:val="00D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D44AF"/>
  <w15:chartTrackingRefBased/>
  <w15:docId w15:val="{0F0E0614-7098-5B47-9F3C-BE3B4BC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ECD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2563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Użytkownik pakietu Microsoft Office</cp:lastModifiedBy>
  <cp:revision>1</cp:revision>
  <cp:lastPrinted>2018-04-03T21:12:00Z</cp:lastPrinted>
  <dcterms:created xsi:type="dcterms:W3CDTF">2018-04-03T21:06:00Z</dcterms:created>
  <dcterms:modified xsi:type="dcterms:W3CDTF">2018-04-03T21:14:00Z</dcterms:modified>
</cp:coreProperties>
</file>